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FF648" w14:textId="1276DDA7" w:rsidR="00463134" w:rsidRPr="00A4017A" w:rsidRDefault="004D3065" w:rsidP="00A4017A">
      <w:pPr>
        <w:jc w:val="center"/>
        <w:rPr>
          <w:rFonts w:ascii="Yu Gothic UI Semilight" w:eastAsia="Yu Gothic UI Semilight" w:hAnsi="Yu Gothic UI Semilight"/>
          <w:sz w:val="24"/>
          <w:szCs w:val="24"/>
        </w:rPr>
      </w:pPr>
      <w:r>
        <w:rPr>
          <w:rFonts w:ascii="Yu Gothic UI Semilight" w:eastAsia="Yu Gothic UI Semilight" w:hAnsi="Yu Gothic UI Semilight"/>
          <w:sz w:val="24"/>
          <w:szCs w:val="24"/>
        </w:rPr>
        <w:t>COOKIES POLICY</w:t>
      </w:r>
    </w:p>
    <w:p w14:paraId="35849129" w14:textId="77777777" w:rsidR="00A4017A" w:rsidRPr="004D3065" w:rsidRDefault="00A4017A" w:rsidP="00A4017A">
      <w:pPr>
        <w:jc w:val="center"/>
        <w:rPr>
          <w:rFonts w:ascii="Yu Gothic UI Semilight" w:eastAsia="Yu Gothic UI Semilight" w:hAnsi="Yu Gothic UI Semilight"/>
        </w:rPr>
      </w:pPr>
    </w:p>
    <w:p w14:paraId="76D53844" w14:textId="53085BFF" w:rsidR="00A4017A"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t>WHAT ARE COOKIES?</w:t>
      </w:r>
      <w:r w:rsidRPr="00FC361C">
        <w:rPr>
          <w:rFonts w:ascii="Yu Gothic UI Semilight" w:eastAsia="Yu Gothic UI Semilight" w:hAnsi="Yu Gothic UI Semilight" w:cs="Times New Roman"/>
          <w:spacing w:val="15"/>
          <w:lang w:eastAsia="en-GB"/>
        </w:rPr>
        <w:br/>
        <w:t>A cookie is a piece of information that a website stores on the website browser on your computer. The browser sends the information back to the website to enable the website to recognise the user. Cookies include information such as the lifetime and expiry date of the cookie, the domain the cookie has come from and an identifier.</w:t>
      </w:r>
      <w:r w:rsidR="004D3065">
        <w:rPr>
          <w:rFonts w:ascii="Yu Gothic UI Semilight" w:eastAsia="Yu Gothic UI Semilight" w:hAnsi="Yu Gothic UI Semilight" w:cs="Times New Roman"/>
          <w:spacing w:val="15"/>
          <w:lang w:eastAsia="en-GB"/>
        </w:rPr>
        <w:t xml:space="preserve">  This website uses cookies to give the user a better browsing experience.  Some are essential to make the site work.  By using this site, you consent to the placement of these cookies.</w:t>
      </w:r>
    </w:p>
    <w:p w14:paraId="27AC8DF6"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t>MANAGING COOKIES USING YOUR BROWSER</w:t>
      </w:r>
      <w:r w:rsidRPr="00FC361C">
        <w:rPr>
          <w:rFonts w:ascii="Yu Gothic UI Semilight" w:eastAsia="Yu Gothic UI Semilight" w:hAnsi="Yu Gothic UI Semilight" w:cs="Times New Roman"/>
          <w:spacing w:val="15"/>
          <w:lang w:eastAsia="en-GB"/>
        </w:rPr>
        <w:br/>
        <w:t>Internet browsers will usually provide an option to disallow the setting of all or some cookies. You can find more about using your browser’s cookie settings either via the help menu for your browser or on the browser’s own website.</w:t>
      </w:r>
    </w:p>
    <w:p w14:paraId="21CEDCBA"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t>Cookies can also be deleted by using your internet browser, but you must disallow them otherwise they will be reapplied the next time you visit a website. If you use your browser settings to block all cookies (including essential cookies) you may not be able to access all or parts of our website.</w:t>
      </w:r>
    </w:p>
    <w:p w14:paraId="17F6948E"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t>FURTHER INFORMATION ABOUT OUR USE OF COOKIES</w:t>
      </w:r>
      <w:r w:rsidRPr="00FC361C">
        <w:rPr>
          <w:rFonts w:ascii="Yu Gothic UI Semilight" w:eastAsia="Yu Gothic UI Semilight" w:hAnsi="Yu Gothic UI Semilight" w:cs="Times New Roman"/>
          <w:spacing w:val="15"/>
          <w:lang w:eastAsia="en-GB"/>
        </w:rPr>
        <w:br/>
      </w:r>
      <w:proofErr w:type="spellStart"/>
      <w:r w:rsidRPr="00FC361C">
        <w:rPr>
          <w:rFonts w:ascii="Yu Gothic UI Semilight" w:eastAsia="Yu Gothic UI Semilight" w:hAnsi="Yu Gothic UI Semilight" w:cs="Times New Roman"/>
          <w:spacing w:val="15"/>
          <w:lang w:eastAsia="en-GB"/>
        </w:rPr>
        <w:t>Cookies</w:t>
      </w:r>
      <w:proofErr w:type="spellEnd"/>
      <w:r w:rsidRPr="00FC361C">
        <w:rPr>
          <w:rFonts w:ascii="Yu Gothic UI Semilight" w:eastAsia="Yu Gothic UI Semilight" w:hAnsi="Yu Gothic UI Semilight" w:cs="Times New Roman"/>
          <w:spacing w:val="15"/>
          <w:lang w:eastAsia="en-GB"/>
        </w:rPr>
        <w:t xml:space="preserve"> usually fit into one or more of the following four categories.</w:t>
      </w:r>
    </w:p>
    <w:p w14:paraId="69ADBBEA"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t>Category 1: Strictly Necessary Cookies</w:t>
      </w:r>
      <w:r w:rsidRPr="00FC361C">
        <w:rPr>
          <w:rFonts w:ascii="Yu Gothic UI Semilight" w:eastAsia="Yu Gothic UI Semilight" w:hAnsi="Yu Gothic UI Semilight" w:cs="Times New Roman"/>
          <w:spacing w:val="15"/>
          <w:lang w:eastAsia="en-GB"/>
        </w:rPr>
        <w:br/>
        <w:t>These cookies are essential in order to enable you to move around the website and use its features. These cookies do not gather any information about you that could be used for marketing or remembering where you’ve been on the internet. We are not required to get your consent to the use of Strictly Necessary Cookies. They last for one “session” and expire when you leave our website or close the browser. Cookies that fall into this category are:</w:t>
      </w:r>
    </w:p>
    <w:p w14:paraId="490EDFEA"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proofErr w:type="spellStart"/>
      <w:r w:rsidRPr="00FC361C">
        <w:rPr>
          <w:rFonts w:ascii="Yu Gothic UI Semilight" w:eastAsia="Yu Gothic UI Semilight" w:hAnsi="Yu Gothic UI Semilight" w:cs="Times New Roman"/>
          <w:spacing w:val="15"/>
          <w:lang w:eastAsia="en-GB"/>
        </w:rPr>
        <w:t>i</w:t>
      </w:r>
      <w:proofErr w:type="spellEnd"/>
      <w:r w:rsidRPr="00FC361C">
        <w:rPr>
          <w:rFonts w:ascii="Yu Gothic UI Semilight" w:eastAsia="Yu Gothic UI Semilight" w:hAnsi="Yu Gothic UI Semilight" w:cs="Times New Roman"/>
          <w:spacing w:val="15"/>
          <w:lang w:eastAsia="en-GB"/>
        </w:rPr>
        <w:t>. Shopping cart cookies;</w:t>
      </w:r>
    </w:p>
    <w:p w14:paraId="5AB10107"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t>ii. Access to protected areas of a website;</w:t>
      </w:r>
    </w:p>
    <w:p w14:paraId="53814E65"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t>iii. Remembering previously entered text so it’s not lost if the page refreshes.</w:t>
      </w:r>
    </w:p>
    <w:p w14:paraId="22A96544"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lastRenderedPageBreak/>
        <w:t>Category 2: Performance Cookies</w:t>
      </w:r>
      <w:r w:rsidRPr="00FC361C">
        <w:rPr>
          <w:rFonts w:ascii="Yu Gothic UI Semilight" w:eastAsia="Yu Gothic UI Semilight" w:hAnsi="Yu Gothic UI Semilight" w:cs="Times New Roman"/>
          <w:spacing w:val="15"/>
          <w:lang w:eastAsia="en-GB"/>
        </w:rPr>
        <w:br/>
        <w:t>Performance Cookies store anonymous information only and therefore cannot be used to identify you. We are required to get your consent to the use of Performance Cookies. By using our website, you agree that we can place these types of cookies on your device. Performance Cookies can be deleted from your browser history at any point before their expiry time. Cookies that fall into this category are:</w:t>
      </w:r>
    </w:p>
    <w:p w14:paraId="579E9CBF"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proofErr w:type="spellStart"/>
      <w:r w:rsidRPr="00FC361C">
        <w:rPr>
          <w:rFonts w:ascii="Yu Gothic UI Semilight" w:eastAsia="Yu Gothic UI Semilight" w:hAnsi="Yu Gothic UI Semilight" w:cs="Times New Roman"/>
          <w:spacing w:val="15"/>
          <w:lang w:eastAsia="en-GB"/>
        </w:rPr>
        <w:t>i</w:t>
      </w:r>
      <w:proofErr w:type="spellEnd"/>
      <w:r w:rsidRPr="00FC361C">
        <w:rPr>
          <w:rFonts w:ascii="Yu Gothic UI Semilight" w:eastAsia="Yu Gothic UI Semilight" w:hAnsi="Yu Gothic UI Semilight" w:cs="Times New Roman"/>
          <w:spacing w:val="15"/>
          <w:lang w:eastAsia="en-GB"/>
        </w:rPr>
        <w:t>. Analytics;</w:t>
      </w:r>
    </w:p>
    <w:p w14:paraId="7AF02A51"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t>ii. Advertising;</w:t>
      </w:r>
    </w:p>
    <w:p w14:paraId="6A946AF2"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t>iii. Pay Per Click.</w:t>
      </w:r>
    </w:p>
    <w:p w14:paraId="5AD7BA20"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t>Category 3: Functionality Cookies</w:t>
      </w:r>
      <w:r w:rsidRPr="00FC361C">
        <w:rPr>
          <w:rFonts w:ascii="Yu Gothic UI Semilight" w:eastAsia="Yu Gothic UI Semilight" w:hAnsi="Yu Gothic UI Semilight" w:cs="Times New Roman"/>
          <w:spacing w:val="15"/>
          <w:lang w:eastAsia="en-GB"/>
        </w:rPr>
        <w:br/>
        <w:t>These cookies remember your preferences to personalise your experience on our website. We are required to get your consent to the use of Functionality Cookies. By using our website, you agree that we can place these types of cookies on your device. Functionality Cookies can be deleted from your browser history at any point before their expiry time. Cookies that fall into this category are:</w:t>
      </w:r>
    </w:p>
    <w:p w14:paraId="210C5344"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proofErr w:type="spellStart"/>
      <w:r w:rsidRPr="00FC361C">
        <w:rPr>
          <w:rFonts w:ascii="Yu Gothic UI Semilight" w:eastAsia="Yu Gothic UI Semilight" w:hAnsi="Yu Gothic UI Semilight" w:cs="Times New Roman"/>
          <w:spacing w:val="15"/>
          <w:lang w:eastAsia="en-GB"/>
        </w:rPr>
        <w:t>i</w:t>
      </w:r>
      <w:proofErr w:type="spellEnd"/>
      <w:r w:rsidRPr="00FC361C">
        <w:rPr>
          <w:rFonts w:ascii="Yu Gothic UI Semilight" w:eastAsia="Yu Gothic UI Semilight" w:hAnsi="Yu Gothic UI Semilight" w:cs="Times New Roman"/>
          <w:spacing w:val="15"/>
          <w:lang w:eastAsia="en-GB"/>
        </w:rPr>
        <w:t>. Detecting if you have already seen a pop-up to ensure it doesn’t get shown to you again;</w:t>
      </w:r>
    </w:p>
    <w:p w14:paraId="70E311EB" w14:textId="77777777" w:rsidR="00FC361C" w:rsidRPr="00FC361C" w:rsidRDefault="00FC361C" w:rsidP="00FC361C">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t>ii. Submitting comments;</w:t>
      </w:r>
    </w:p>
    <w:p w14:paraId="514DD97F" w14:textId="003C6758" w:rsidR="00FC361C" w:rsidRPr="007401B4" w:rsidRDefault="00FC361C" w:rsidP="007401B4">
      <w:pPr>
        <w:shd w:val="clear" w:color="auto" w:fill="FFFFFF"/>
        <w:spacing w:before="100" w:beforeAutospacing="1" w:after="100" w:afterAutospacing="1" w:line="240" w:lineRule="auto"/>
        <w:rPr>
          <w:rFonts w:ascii="Yu Gothic UI Semilight" w:eastAsia="Yu Gothic UI Semilight" w:hAnsi="Yu Gothic UI Semilight" w:cs="Times New Roman"/>
          <w:spacing w:val="15"/>
          <w:lang w:eastAsia="en-GB"/>
        </w:rPr>
      </w:pPr>
      <w:r w:rsidRPr="00FC361C">
        <w:rPr>
          <w:rFonts w:ascii="Yu Gothic UI Semilight" w:eastAsia="Yu Gothic UI Semilight" w:hAnsi="Yu Gothic UI Semilight" w:cs="Times New Roman"/>
          <w:spacing w:val="15"/>
          <w:lang w:eastAsia="en-GB"/>
        </w:rPr>
        <w:t>iii. Remembering colours, font sizes and page backgrounds.</w:t>
      </w:r>
    </w:p>
    <w:p w14:paraId="3DE17226" w14:textId="6FBE0A5C" w:rsidR="00840578" w:rsidRPr="004D3065" w:rsidRDefault="00840578" w:rsidP="004D3065">
      <w:pPr>
        <w:pStyle w:val="Style1"/>
        <w:rPr>
          <w:sz w:val="24"/>
          <w:szCs w:val="24"/>
        </w:rPr>
      </w:pPr>
      <w:bookmarkStart w:id="0" w:name="_GoBack"/>
      <w:bookmarkEnd w:id="0"/>
      <w:r w:rsidRPr="004D3065">
        <w:rPr>
          <w:sz w:val="24"/>
          <w:szCs w:val="24"/>
        </w:rPr>
        <w:t xml:space="preserve">Our company is hosted on the Wix.com platform. Wix.com provides us with the online platform that allows us to sell our products and services to you. Your data may be stored through </w:t>
      </w:r>
      <w:proofErr w:type="spellStart"/>
      <w:r w:rsidRPr="004D3065">
        <w:rPr>
          <w:sz w:val="24"/>
          <w:szCs w:val="24"/>
        </w:rPr>
        <w:t>Wix.com’s</w:t>
      </w:r>
      <w:proofErr w:type="spellEnd"/>
      <w:r w:rsidRPr="004D3065">
        <w:rPr>
          <w:sz w:val="24"/>
          <w:szCs w:val="24"/>
        </w:rPr>
        <w:t xml:space="preserve"> data storage, databases and the general Wix.com applications. They store your data on secure servers behind a firewall. </w:t>
      </w:r>
      <w:r w:rsidRPr="004D3065">
        <w:rPr>
          <w:sz w:val="24"/>
          <w:szCs w:val="24"/>
        </w:rPr>
        <w:br/>
      </w:r>
      <w:r w:rsidRPr="004D3065">
        <w:rPr>
          <w:sz w:val="24"/>
          <w:szCs w:val="24"/>
        </w:rPr>
        <w:br/>
        <w:t>All direct payment gateways offered by Wix.com and used by our company adhere to the standards set by PCI-DSS as managed by the PCI Security Standards Council, which is a joint effort of brands like Visa, MasterCard, American Express and Discover. PCI-DSS requirements</w:t>
      </w:r>
      <w:r w:rsidRPr="004D3065">
        <w:rPr>
          <w:rStyle w:val="Emphasis"/>
          <w:rFonts w:cs="Helvetica"/>
          <w:i w:val="0"/>
          <w:iCs w:val="0"/>
          <w:sz w:val="24"/>
          <w:szCs w:val="24"/>
          <w:shd w:val="clear" w:color="auto" w:fill="FFFFFF"/>
        </w:rPr>
        <w:t xml:space="preserve"> </w:t>
      </w:r>
      <w:r w:rsidRPr="004D3065">
        <w:rPr>
          <w:sz w:val="24"/>
          <w:szCs w:val="24"/>
        </w:rPr>
        <w:t>help ensure the secure handling of credit card information by our store and its service providers.</w:t>
      </w:r>
    </w:p>
    <w:p w14:paraId="68A06CF9" w14:textId="6D81688B" w:rsidR="00840578" w:rsidRPr="004D3065" w:rsidRDefault="00840578" w:rsidP="004D3065">
      <w:pPr>
        <w:pStyle w:val="Style1"/>
        <w:rPr>
          <w:rStyle w:val="Emphasis"/>
          <w:rFonts w:cs="Helvetica"/>
          <w:color w:val="20455E"/>
          <w:sz w:val="24"/>
          <w:szCs w:val="24"/>
          <w:shd w:val="clear" w:color="auto" w:fill="FFFFFF"/>
        </w:rPr>
      </w:pPr>
    </w:p>
    <w:p w14:paraId="316EB470" w14:textId="14270A27" w:rsidR="00840578" w:rsidRPr="004D3065" w:rsidRDefault="00840578" w:rsidP="004D3065">
      <w:pPr>
        <w:rPr>
          <w:rFonts w:ascii="Yu Gothic UI Semilight" w:eastAsia="Yu Gothic UI Semilight" w:hAnsi="Yu Gothic UI Semilight"/>
          <w:sz w:val="24"/>
          <w:szCs w:val="24"/>
          <w:lang w:eastAsia="en-GB"/>
        </w:rPr>
      </w:pPr>
      <w:r w:rsidRPr="004D3065">
        <w:rPr>
          <w:rFonts w:ascii="Yu Gothic UI Semilight" w:eastAsia="Yu Gothic UI Semilight" w:hAnsi="Yu Gothic UI Semilight"/>
          <w:sz w:val="24"/>
          <w:szCs w:val="24"/>
          <w:lang w:eastAsia="en-GB"/>
        </w:rPr>
        <w:t>We collect Non-personal and Personal Information for the following purposes:</w:t>
      </w:r>
    </w:p>
    <w:p w14:paraId="7F0D0852" w14:textId="77777777" w:rsidR="00840578" w:rsidRPr="004D3065" w:rsidRDefault="00840578" w:rsidP="004D3065">
      <w:pPr>
        <w:rPr>
          <w:rFonts w:ascii="Yu Gothic UI Semilight" w:eastAsia="Yu Gothic UI Semilight" w:hAnsi="Yu Gothic UI Semilight"/>
          <w:sz w:val="24"/>
          <w:szCs w:val="24"/>
          <w:lang w:eastAsia="en-GB"/>
        </w:rPr>
      </w:pPr>
      <w:r w:rsidRPr="004D3065">
        <w:rPr>
          <w:rFonts w:ascii="Yu Gothic UI Semilight" w:eastAsia="Yu Gothic UI Semilight" w:hAnsi="Yu Gothic UI Semilight"/>
          <w:sz w:val="24"/>
          <w:szCs w:val="24"/>
          <w:lang w:eastAsia="en-GB"/>
        </w:rPr>
        <w:t>To provide and operate the Services;</w:t>
      </w:r>
    </w:p>
    <w:p w14:paraId="3205379D" w14:textId="77777777" w:rsidR="00840578" w:rsidRPr="004D3065" w:rsidRDefault="00840578" w:rsidP="004D3065">
      <w:pPr>
        <w:rPr>
          <w:rFonts w:ascii="Yu Gothic UI Semilight" w:eastAsia="Yu Gothic UI Semilight" w:hAnsi="Yu Gothic UI Semilight"/>
          <w:sz w:val="24"/>
          <w:szCs w:val="24"/>
          <w:lang w:eastAsia="en-GB"/>
        </w:rPr>
      </w:pPr>
      <w:r w:rsidRPr="004D3065">
        <w:rPr>
          <w:rFonts w:ascii="Yu Gothic UI Semilight" w:eastAsia="Yu Gothic UI Semilight" w:hAnsi="Yu Gothic UI Semilight"/>
          <w:sz w:val="24"/>
          <w:szCs w:val="24"/>
          <w:lang w:eastAsia="en-GB"/>
        </w:rPr>
        <w:t>To provide our Users with ongoing customer assistance and technical support;</w:t>
      </w:r>
    </w:p>
    <w:p w14:paraId="0D334566" w14:textId="77777777" w:rsidR="00840578" w:rsidRPr="004D3065" w:rsidRDefault="00840578" w:rsidP="004D3065">
      <w:pPr>
        <w:rPr>
          <w:rFonts w:ascii="Yu Gothic UI Semilight" w:eastAsia="Yu Gothic UI Semilight" w:hAnsi="Yu Gothic UI Semilight"/>
          <w:sz w:val="24"/>
          <w:szCs w:val="24"/>
          <w:lang w:eastAsia="en-GB"/>
        </w:rPr>
      </w:pPr>
      <w:r w:rsidRPr="004D3065">
        <w:rPr>
          <w:rFonts w:ascii="Yu Gothic UI Semilight" w:eastAsia="Yu Gothic UI Semilight" w:hAnsi="Yu Gothic UI Semilight"/>
          <w:sz w:val="24"/>
          <w:szCs w:val="24"/>
          <w:lang w:eastAsia="en-GB"/>
        </w:rPr>
        <w:t>To be able to contact our Visitors and Users with general or personalized service-related notices and promotional messages;</w:t>
      </w:r>
    </w:p>
    <w:p w14:paraId="02FA18D9" w14:textId="77777777" w:rsidR="00840578" w:rsidRPr="004D3065" w:rsidRDefault="00840578" w:rsidP="004D3065">
      <w:pPr>
        <w:rPr>
          <w:rFonts w:ascii="Yu Gothic UI Semilight" w:eastAsia="Yu Gothic UI Semilight" w:hAnsi="Yu Gothic UI Semilight"/>
          <w:sz w:val="24"/>
          <w:szCs w:val="24"/>
          <w:lang w:eastAsia="en-GB"/>
        </w:rPr>
      </w:pPr>
      <w:r w:rsidRPr="004D3065">
        <w:rPr>
          <w:rFonts w:ascii="Yu Gothic UI Semilight" w:eastAsia="Yu Gothic UI Semilight" w:hAnsi="Yu Gothic UI Semilight"/>
          <w:sz w:val="24"/>
          <w:szCs w:val="24"/>
          <w:lang w:eastAsia="en-GB"/>
        </w:rPr>
        <w:t>To create aggregated statistical data and other aggregated and/or inferred Non-personal Information, which we or our business partners may use to provide and improve our respective services; </w:t>
      </w:r>
    </w:p>
    <w:p w14:paraId="4F97F88D" w14:textId="38BD24E1" w:rsidR="00840578" w:rsidRPr="004D3065" w:rsidRDefault="00840578" w:rsidP="004D3065">
      <w:pPr>
        <w:rPr>
          <w:rFonts w:ascii="Yu Gothic UI Semilight" w:eastAsia="Yu Gothic UI Semilight" w:hAnsi="Yu Gothic UI Semilight"/>
          <w:sz w:val="24"/>
          <w:szCs w:val="24"/>
          <w:lang w:eastAsia="en-GB"/>
        </w:rPr>
      </w:pPr>
      <w:r w:rsidRPr="004D3065">
        <w:rPr>
          <w:rFonts w:ascii="Yu Gothic UI Semilight" w:eastAsia="Yu Gothic UI Semilight" w:hAnsi="Yu Gothic UI Semilight"/>
          <w:sz w:val="24"/>
          <w:szCs w:val="24"/>
          <w:lang w:eastAsia="en-GB"/>
        </w:rPr>
        <w:t>To comply with any applicable laws and regulations.</w:t>
      </w:r>
    </w:p>
    <w:p w14:paraId="4B3C93BE" w14:textId="6DFCCF37" w:rsidR="00840578" w:rsidRPr="004D3065" w:rsidRDefault="00840578" w:rsidP="004D3065">
      <w:pPr>
        <w:rPr>
          <w:rFonts w:ascii="Yu Gothic UI Semilight" w:eastAsia="Yu Gothic UI Semilight" w:hAnsi="Yu Gothic UI Semilight"/>
          <w:i/>
          <w:iCs/>
          <w:color w:val="20455E"/>
          <w:sz w:val="24"/>
          <w:szCs w:val="24"/>
          <w:lang w:eastAsia="en-GB"/>
        </w:rPr>
      </w:pPr>
    </w:p>
    <w:p w14:paraId="59846224" w14:textId="77777777" w:rsidR="00FE4328" w:rsidRPr="004D3065" w:rsidRDefault="00FE4328" w:rsidP="004D3065">
      <w:pPr>
        <w:rPr>
          <w:rFonts w:ascii="Yu Gothic UI Semilight" w:eastAsia="Yu Gothic UI Semilight" w:hAnsi="Yu Gothic UI Semilight"/>
        </w:rPr>
      </w:pPr>
    </w:p>
    <w:sectPr w:rsidR="00FE4328" w:rsidRPr="004D3065" w:rsidSect="004D306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914EB"/>
    <w:multiLevelType w:val="multilevel"/>
    <w:tmpl w:val="44FC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34"/>
    <w:rsid w:val="00463134"/>
    <w:rsid w:val="004D3065"/>
    <w:rsid w:val="006B4575"/>
    <w:rsid w:val="007401B4"/>
    <w:rsid w:val="00840578"/>
    <w:rsid w:val="00A4017A"/>
    <w:rsid w:val="00FC361C"/>
    <w:rsid w:val="00FE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CDDD"/>
  <w15:chartTrackingRefBased/>
  <w15:docId w15:val="{DF9787DC-FC1D-4DA4-92AE-8A616D1F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0578"/>
    <w:rPr>
      <w:i/>
      <w:iCs/>
    </w:rPr>
  </w:style>
  <w:style w:type="paragraph" w:styleId="NormalWeb">
    <w:name w:val="Normal (Web)"/>
    <w:basedOn w:val="Normal"/>
    <w:uiPriority w:val="99"/>
    <w:semiHidden/>
    <w:unhideWhenUsed/>
    <w:rsid w:val="00840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link w:val="Style1Char"/>
    <w:qFormat/>
    <w:rsid w:val="004D3065"/>
    <w:rPr>
      <w:rFonts w:ascii="Yu Gothic UI Semilight" w:eastAsia="Yu Gothic UI Semilight" w:hAnsi="Yu Gothic UI Semilight"/>
    </w:rPr>
  </w:style>
  <w:style w:type="character" w:customStyle="1" w:styleId="Style1Char">
    <w:name w:val="Style1 Char"/>
    <w:basedOn w:val="DefaultParagraphFont"/>
    <w:link w:val="Style1"/>
    <w:rsid w:val="004D3065"/>
    <w:rPr>
      <w:rFonts w:ascii="Yu Gothic UI Semilight" w:eastAsia="Yu Gothic UI Semilight" w:hAnsi="Yu Gothic UI Semi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7584">
      <w:bodyDiv w:val="1"/>
      <w:marLeft w:val="0"/>
      <w:marRight w:val="0"/>
      <w:marTop w:val="0"/>
      <w:marBottom w:val="0"/>
      <w:divBdr>
        <w:top w:val="none" w:sz="0" w:space="0" w:color="auto"/>
        <w:left w:val="none" w:sz="0" w:space="0" w:color="auto"/>
        <w:bottom w:val="none" w:sz="0" w:space="0" w:color="auto"/>
        <w:right w:val="none" w:sz="0" w:space="0" w:color="auto"/>
      </w:divBdr>
    </w:div>
    <w:div w:id="802381450">
      <w:bodyDiv w:val="1"/>
      <w:marLeft w:val="0"/>
      <w:marRight w:val="0"/>
      <w:marTop w:val="0"/>
      <w:marBottom w:val="0"/>
      <w:divBdr>
        <w:top w:val="none" w:sz="0" w:space="0" w:color="auto"/>
        <w:left w:val="none" w:sz="0" w:space="0" w:color="auto"/>
        <w:bottom w:val="none" w:sz="0" w:space="0" w:color="auto"/>
        <w:right w:val="none" w:sz="0" w:space="0" w:color="auto"/>
      </w:divBdr>
      <w:divsChild>
        <w:div w:id="499737335">
          <w:marLeft w:val="0"/>
          <w:marRight w:val="0"/>
          <w:marTop w:val="0"/>
          <w:marBottom w:val="0"/>
          <w:divBdr>
            <w:top w:val="none" w:sz="0" w:space="0" w:color="auto"/>
            <w:left w:val="none" w:sz="0" w:space="0" w:color="auto"/>
            <w:bottom w:val="none" w:sz="0" w:space="0" w:color="auto"/>
            <w:right w:val="none" w:sz="0" w:space="0" w:color="auto"/>
          </w:divBdr>
          <w:divsChild>
            <w:div w:id="1985549881">
              <w:marLeft w:val="0"/>
              <w:marRight w:val="0"/>
              <w:marTop w:val="0"/>
              <w:marBottom w:val="0"/>
              <w:divBdr>
                <w:top w:val="none" w:sz="0" w:space="0" w:color="auto"/>
                <w:left w:val="none" w:sz="0" w:space="0" w:color="auto"/>
                <w:bottom w:val="none" w:sz="0" w:space="0" w:color="auto"/>
                <w:right w:val="none" w:sz="0" w:space="0" w:color="auto"/>
              </w:divBdr>
              <w:divsChild>
                <w:div w:id="615134702">
                  <w:marLeft w:val="0"/>
                  <w:marRight w:val="0"/>
                  <w:marTop w:val="0"/>
                  <w:marBottom w:val="0"/>
                  <w:divBdr>
                    <w:top w:val="none" w:sz="0" w:space="0" w:color="auto"/>
                    <w:left w:val="none" w:sz="0" w:space="0" w:color="auto"/>
                    <w:bottom w:val="none" w:sz="0" w:space="0" w:color="auto"/>
                    <w:right w:val="none" w:sz="0" w:space="0" w:color="auto"/>
                  </w:divBdr>
                  <w:divsChild>
                    <w:div w:id="1292055033">
                      <w:marLeft w:val="-255"/>
                      <w:marRight w:val="-255"/>
                      <w:marTop w:val="0"/>
                      <w:marBottom w:val="0"/>
                      <w:divBdr>
                        <w:top w:val="none" w:sz="0" w:space="0" w:color="auto"/>
                        <w:left w:val="none" w:sz="0" w:space="0" w:color="auto"/>
                        <w:bottom w:val="none" w:sz="0" w:space="0" w:color="auto"/>
                        <w:right w:val="none" w:sz="0" w:space="0" w:color="auto"/>
                      </w:divBdr>
                      <w:divsChild>
                        <w:div w:id="1378041575">
                          <w:marLeft w:val="0"/>
                          <w:marRight w:val="0"/>
                          <w:marTop w:val="0"/>
                          <w:marBottom w:val="0"/>
                          <w:divBdr>
                            <w:top w:val="none" w:sz="0" w:space="0" w:color="auto"/>
                            <w:left w:val="none" w:sz="0" w:space="0" w:color="auto"/>
                            <w:bottom w:val="none" w:sz="0" w:space="0" w:color="auto"/>
                            <w:right w:val="none" w:sz="0" w:space="0" w:color="auto"/>
                          </w:divBdr>
                          <w:divsChild>
                            <w:div w:id="2031028577">
                              <w:marLeft w:val="0"/>
                              <w:marRight w:val="0"/>
                              <w:marTop w:val="0"/>
                              <w:marBottom w:val="0"/>
                              <w:divBdr>
                                <w:top w:val="none" w:sz="0" w:space="0" w:color="auto"/>
                                <w:left w:val="none" w:sz="0" w:space="0" w:color="auto"/>
                                <w:bottom w:val="none" w:sz="0" w:space="0" w:color="auto"/>
                                <w:right w:val="none" w:sz="0" w:space="0" w:color="auto"/>
                              </w:divBdr>
                              <w:divsChild>
                                <w:div w:id="12733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247613">
      <w:bodyDiv w:val="1"/>
      <w:marLeft w:val="0"/>
      <w:marRight w:val="0"/>
      <w:marTop w:val="0"/>
      <w:marBottom w:val="0"/>
      <w:divBdr>
        <w:top w:val="none" w:sz="0" w:space="0" w:color="auto"/>
        <w:left w:val="none" w:sz="0" w:space="0" w:color="auto"/>
        <w:bottom w:val="none" w:sz="0" w:space="0" w:color="auto"/>
        <w:right w:val="none" w:sz="0" w:space="0" w:color="auto"/>
      </w:divBdr>
      <w:divsChild>
        <w:div w:id="985281073">
          <w:marLeft w:val="0"/>
          <w:marRight w:val="0"/>
          <w:marTop w:val="0"/>
          <w:marBottom w:val="0"/>
          <w:divBdr>
            <w:top w:val="none" w:sz="0" w:space="0" w:color="auto"/>
            <w:left w:val="none" w:sz="0" w:space="0" w:color="auto"/>
            <w:bottom w:val="none" w:sz="0" w:space="0" w:color="auto"/>
            <w:right w:val="none" w:sz="0" w:space="0" w:color="auto"/>
          </w:divBdr>
          <w:divsChild>
            <w:div w:id="747848573">
              <w:marLeft w:val="0"/>
              <w:marRight w:val="0"/>
              <w:marTop w:val="0"/>
              <w:marBottom w:val="0"/>
              <w:divBdr>
                <w:top w:val="none" w:sz="0" w:space="0" w:color="auto"/>
                <w:left w:val="none" w:sz="0" w:space="0" w:color="auto"/>
                <w:bottom w:val="none" w:sz="0" w:space="0" w:color="auto"/>
                <w:right w:val="none" w:sz="0" w:space="0" w:color="auto"/>
              </w:divBdr>
              <w:divsChild>
                <w:div w:id="885331727">
                  <w:marLeft w:val="0"/>
                  <w:marRight w:val="0"/>
                  <w:marTop w:val="0"/>
                  <w:marBottom w:val="0"/>
                  <w:divBdr>
                    <w:top w:val="none" w:sz="0" w:space="0" w:color="auto"/>
                    <w:left w:val="none" w:sz="0" w:space="0" w:color="auto"/>
                    <w:bottom w:val="none" w:sz="0" w:space="0" w:color="auto"/>
                    <w:right w:val="none" w:sz="0" w:space="0" w:color="auto"/>
                  </w:divBdr>
                  <w:divsChild>
                    <w:div w:id="2055230104">
                      <w:marLeft w:val="-255"/>
                      <w:marRight w:val="-255"/>
                      <w:marTop w:val="0"/>
                      <w:marBottom w:val="0"/>
                      <w:divBdr>
                        <w:top w:val="none" w:sz="0" w:space="0" w:color="auto"/>
                        <w:left w:val="none" w:sz="0" w:space="0" w:color="auto"/>
                        <w:bottom w:val="none" w:sz="0" w:space="0" w:color="auto"/>
                        <w:right w:val="none" w:sz="0" w:space="0" w:color="auto"/>
                      </w:divBdr>
                      <w:divsChild>
                        <w:div w:id="1729840449">
                          <w:marLeft w:val="0"/>
                          <w:marRight w:val="0"/>
                          <w:marTop w:val="0"/>
                          <w:marBottom w:val="0"/>
                          <w:divBdr>
                            <w:top w:val="none" w:sz="0" w:space="0" w:color="auto"/>
                            <w:left w:val="none" w:sz="0" w:space="0" w:color="auto"/>
                            <w:bottom w:val="none" w:sz="0" w:space="0" w:color="auto"/>
                            <w:right w:val="none" w:sz="0" w:space="0" w:color="auto"/>
                          </w:divBdr>
                          <w:divsChild>
                            <w:div w:id="1561164104">
                              <w:marLeft w:val="0"/>
                              <w:marRight w:val="0"/>
                              <w:marTop w:val="0"/>
                              <w:marBottom w:val="0"/>
                              <w:divBdr>
                                <w:top w:val="none" w:sz="0" w:space="0" w:color="auto"/>
                                <w:left w:val="none" w:sz="0" w:space="0" w:color="auto"/>
                                <w:bottom w:val="none" w:sz="0" w:space="0" w:color="auto"/>
                                <w:right w:val="none" w:sz="0" w:space="0" w:color="auto"/>
                              </w:divBdr>
                              <w:divsChild>
                                <w:div w:id="16911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121036">
      <w:bodyDiv w:val="1"/>
      <w:marLeft w:val="0"/>
      <w:marRight w:val="0"/>
      <w:marTop w:val="0"/>
      <w:marBottom w:val="0"/>
      <w:divBdr>
        <w:top w:val="none" w:sz="0" w:space="0" w:color="auto"/>
        <w:left w:val="none" w:sz="0" w:space="0" w:color="auto"/>
        <w:bottom w:val="none" w:sz="0" w:space="0" w:color="auto"/>
        <w:right w:val="none" w:sz="0" w:space="0" w:color="auto"/>
      </w:divBdr>
      <w:divsChild>
        <w:div w:id="1064108488">
          <w:marLeft w:val="0"/>
          <w:marRight w:val="0"/>
          <w:marTop w:val="0"/>
          <w:marBottom w:val="0"/>
          <w:divBdr>
            <w:top w:val="none" w:sz="0" w:space="0" w:color="auto"/>
            <w:left w:val="none" w:sz="0" w:space="0" w:color="auto"/>
            <w:bottom w:val="none" w:sz="0" w:space="0" w:color="auto"/>
            <w:right w:val="none" w:sz="0" w:space="0" w:color="auto"/>
          </w:divBdr>
          <w:divsChild>
            <w:div w:id="1400592558">
              <w:marLeft w:val="0"/>
              <w:marRight w:val="0"/>
              <w:marTop w:val="0"/>
              <w:marBottom w:val="0"/>
              <w:divBdr>
                <w:top w:val="none" w:sz="0" w:space="0" w:color="auto"/>
                <w:left w:val="none" w:sz="0" w:space="0" w:color="auto"/>
                <w:bottom w:val="none" w:sz="0" w:space="0" w:color="auto"/>
                <w:right w:val="none" w:sz="0" w:space="0" w:color="auto"/>
              </w:divBdr>
              <w:divsChild>
                <w:div w:id="671879131">
                  <w:marLeft w:val="0"/>
                  <w:marRight w:val="0"/>
                  <w:marTop w:val="0"/>
                  <w:marBottom w:val="0"/>
                  <w:divBdr>
                    <w:top w:val="none" w:sz="0" w:space="0" w:color="auto"/>
                    <w:left w:val="none" w:sz="0" w:space="0" w:color="auto"/>
                    <w:bottom w:val="none" w:sz="0" w:space="0" w:color="auto"/>
                    <w:right w:val="none" w:sz="0" w:space="0" w:color="auto"/>
                  </w:divBdr>
                  <w:divsChild>
                    <w:div w:id="125975671">
                      <w:marLeft w:val="-255"/>
                      <w:marRight w:val="-255"/>
                      <w:marTop w:val="0"/>
                      <w:marBottom w:val="0"/>
                      <w:divBdr>
                        <w:top w:val="none" w:sz="0" w:space="0" w:color="auto"/>
                        <w:left w:val="none" w:sz="0" w:space="0" w:color="auto"/>
                        <w:bottom w:val="none" w:sz="0" w:space="0" w:color="auto"/>
                        <w:right w:val="none" w:sz="0" w:space="0" w:color="auto"/>
                      </w:divBdr>
                      <w:divsChild>
                        <w:div w:id="711733735">
                          <w:marLeft w:val="0"/>
                          <w:marRight w:val="0"/>
                          <w:marTop w:val="0"/>
                          <w:marBottom w:val="0"/>
                          <w:divBdr>
                            <w:top w:val="none" w:sz="0" w:space="0" w:color="auto"/>
                            <w:left w:val="none" w:sz="0" w:space="0" w:color="auto"/>
                            <w:bottom w:val="none" w:sz="0" w:space="0" w:color="auto"/>
                            <w:right w:val="none" w:sz="0" w:space="0" w:color="auto"/>
                          </w:divBdr>
                          <w:divsChild>
                            <w:div w:id="350449736">
                              <w:marLeft w:val="0"/>
                              <w:marRight w:val="0"/>
                              <w:marTop w:val="0"/>
                              <w:marBottom w:val="0"/>
                              <w:divBdr>
                                <w:top w:val="none" w:sz="0" w:space="0" w:color="auto"/>
                                <w:left w:val="none" w:sz="0" w:space="0" w:color="auto"/>
                                <w:bottom w:val="none" w:sz="0" w:space="0" w:color="auto"/>
                                <w:right w:val="none" w:sz="0" w:space="0" w:color="auto"/>
                              </w:divBdr>
                              <w:divsChild>
                                <w:div w:id="14814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3643</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Alexander</dc:creator>
  <cp:keywords/>
  <dc:description/>
  <cp:lastModifiedBy>Trevor Alexander</cp:lastModifiedBy>
  <cp:revision>1</cp:revision>
  <dcterms:created xsi:type="dcterms:W3CDTF">2019-10-16T09:30:00Z</dcterms:created>
  <dcterms:modified xsi:type="dcterms:W3CDTF">2019-10-21T06:10:00Z</dcterms:modified>
</cp:coreProperties>
</file>