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A1514" w14:textId="31B9AA23" w:rsidR="00EF7992" w:rsidRPr="002E12DD" w:rsidRDefault="00EF7992" w:rsidP="00605D13">
      <w:pPr>
        <w:pStyle w:val="Title"/>
        <w:rPr>
          <w:rFonts w:ascii="Yu Gothic UI Semilight" w:eastAsia="Yu Gothic UI Semilight" w:hAnsi="Yu Gothic UI Semilight"/>
          <w:b/>
          <w:bCs/>
          <w:sz w:val="28"/>
          <w:szCs w:val="28"/>
        </w:rPr>
      </w:pPr>
      <w:r w:rsidRPr="002E12DD">
        <w:rPr>
          <w:rFonts w:ascii="Yu Gothic UI Semilight" w:eastAsia="Yu Gothic UI Semilight" w:hAnsi="Yu Gothic UI Semilight"/>
          <w:b/>
          <w:bCs/>
          <w:sz w:val="28"/>
          <w:szCs w:val="28"/>
        </w:rPr>
        <w:t>Privacy Policy</w:t>
      </w:r>
    </w:p>
    <w:p w14:paraId="3AC0DFB9" w14:textId="1453A256" w:rsidR="00EF7992" w:rsidRDefault="00EF7992">
      <w:pPr>
        <w:rPr>
          <w:rFonts w:ascii="Yu Gothic UI Semilight" w:eastAsia="Yu Gothic UI Semilight" w:hAnsi="Yu Gothic UI Semilight"/>
          <w:b/>
          <w:bCs/>
        </w:rPr>
      </w:pPr>
    </w:p>
    <w:p w14:paraId="678786D2" w14:textId="4CEC5519" w:rsidR="00EF7992" w:rsidRPr="002E12DD" w:rsidRDefault="004F78B9">
      <w:pPr>
        <w:rPr>
          <w:rFonts w:ascii="Yu Gothic UI Semilight" w:eastAsia="Yu Gothic UI Semilight" w:hAnsi="Yu Gothic UI Semilight" w:cstheme="majorHAnsi"/>
          <w:sz w:val="20"/>
          <w:szCs w:val="20"/>
        </w:rPr>
      </w:pPr>
      <w:r w:rsidRPr="002E12DD">
        <w:rPr>
          <w:rStyle w:val="s1"/>
          <w:rFonts w:ascii="Yu Gothic UI Semilight" w:eastAsia="Yu Gothic UI Semilight" w:hAnsi="Yu Gothic UI Semilight" w:cstheme="majorHAnsi"/>
          <w:color w:val="000000"/>
          <w:sz w:val="20"/>
          <w:szCs w:val="20"/>
          <w:bdr w:val="none" w:sz="0" w:space="0" w:color="auto" w:frame="1"/>
          <w:shd w:val="clear" w:color="auto" w:fill="FFFFFF"/>
        </w:rPr>
        <w:t>The </w:t>
      </w:r>
      <w:r w:rsidRPr="002E12DD">
        <w:rPr>
          <w:rStyle w:val="s2"/>
          <w:rFonts w:ascii="Yu Gothic UI Semilight" w:eastAsia="Yu Gothic UI Semilight" w:hAnsi="Yu Gothic UI Semilight" w:cstheme="majorHAnsi"/>
          <w:color w:val="000000"/>
          <w:sz w:val="20"/>
          <w:szCs w:val="20"/>
          <w:bdr w:val="none" w:sz="0" w:space="0" w:color="auto" w:frame="1"/>
          <w:shd w:val="clear" w:color="auto" w:fill="FFFFFF"/>
        </w:rPr>
        <w:t xml:space="preserve">website </w:t>
      </w:r>
      <w:r w:rsidR="00655005" w:rsidRPr="002E12DD">
        <w:rPr>
          <w:rStyle w:val="s2"/>
          <w:rFonts w:ascii="Yu Gothic UI Semilight" w:eastAsia="Yu Gothic UI Semilight" w:hAnsi="Yu Gothic UI Semilight" w:cstheme="majorHAnsi"/>
          <w:color w:val="000000"/>
          <w:sz w:val="20"/>
          <w:szCs w:val="20"/>
          <w:bdr w:val="none" w:sz="0" w:space="0" w:color="auto" w:frame="1"/>
          <w:shd w:val="clear" w:color="auto" w:fill="FFFFFF"/>
        </w:rPr>
        <w:t>malexanderlondon.com</w:t>
      </w:r>
      <w:r w:rsidRPr="002E12DD">
        <w:rPr>
          <w:rStyle w:val="s1"/>
          <w:rFonts w:ascii="Yu Gothic UI Semilight" w:eastAsia="Yu Gothic UI Semilight" w:hAnsi="Yu Gothic UI Semilight" w:cstheme="majorHAnsi"/>
          <w:color w:val="000000"/>
          <w:sz w:val="20"/>
          <w:szCs w:val="20"/>
          <w:bdr w:val="none" w:sz="0" w:space="0" w:color="auto" w:frame="1"/>
          <w:shd w:val="clear" w:color="auto" w:fill="FFFFFF"/>
        </w:rPr>
        <w:t xml:space="preserve"> is owned by </w:t>
      </w:r>
      <w:r w:rsidR="00655005" w:rsidRPr="002E12DD">
        <w:rPr>
          <w:rStyle w:val="s1"/>
          <w:rFonts w:ascii="Yu Gothic UI Semilight" w:eastAsia="Yu Gothic UI Semilight" w:hAnsi="Yu Gothic UI Semilight" w:cstheme="majorHAnsi"/>
          <w:color w:val="000000"/>
          <w:sz w:val="20"/>
          <w:szCs w:val="20"/>
          <w:bdr w:val="none" w:sz="0" w:space="0" w:color="auto" w:frame="1"/>
          <w:shd w:val="clear" w:color="auto" w:fill="FFFFFF"/>
        </w:rPr>
        <w:t>Monique Alexander</w:t>
      </w:r>
      <w:r w:rsidRPr="002E12DD">
        <w:rPr>
          <w:rStyle w:val="s1"/>
          <w:rFonts w:ascii="Yu Gothic UI Semilight" w:eastAsia="Yu Gothic UI Semilight" w:hAnsi="Yu Gothic UI Semilight" w:cstheme="majorHAnsi"/>
          <w:color w:val="000000"/>
          <w:sz w:val="20"/>
          <w:szCs w:val="20"/>
          <w:bdr w:val="none" w:sz="0" w:space="0" w:color="auto" w:frame="1"/>
          <w:shd w:val="clear" w:color="auto" w:fill="FFFFFF"/>
        </w:rPr>
        <w:t xml:space="preserve">. </w:t>
      </w:r>
      <w:r w:rsidR="00655005" w:rsidRPr="002E12DD">
        <w:rPr>
          <w:rStyle w:val="s1"/>
          <w:rFonts w:ascii="Yu Gothic UI Semilight" w:eastAsia="Yu Gothic UI Semilight" w:hAnsi="Yu Gothic UI Semilight" w:cstheme="majorHAnsi"/>
          <w:color w:val="000000"/>
          <w:sz w:val="20"/>
          <w:szCs w:val="20"/>
          <w:bdr w:val="none" w:sz="0" w:space="0" w:color="auto" w:frame="1"/>
          <w:shd w:val="clear" w:color="auto" w:fill="FFFFFF"/>
        </w:rPr>
        <w:t xml:space="preserve"> </w:t>
      </w:r>
      <w:r w:rsidRPr="002E12DD">
        <w:rPr>
          <w:rStyle w:val="s1"/>
          <w:rFonts w:ascii="Yu Gothic UI Semilight" w:eastAsia="Yu Gothic UI Semilight" w:hAnsi="Yu Gothic UI Semilight" w:cstheme="majorHAnsi"/>
          <w:color w:val="000000"/>
          <w:sz w:val="20"/>
          <w:szCs w:val="20"/>
          <w:bdr w:val="none" w:sz="0" w:space="0" w:color="auto" w:frame="1"/>
          <w:shd w:val="clear" w:color="auto" w:fill="FFFFFF"/>
        </w:rPr>
        <w:t xml:space="preserve">You, as a visitor </w:t>
      </w:r>
      <w:r w:rsidR="002E12DD" w:rsidRPr="002E12DD">
        <w:rPr>
          <w:rStyle w:val="s1"/>
          <w:rFonts w:ascii="Yu Gothic UI Semilight" w:eastAsia="Yu Gothic UI Semilight" w:hAnsi="Yu Gothic UI Semilight" w:cstheme="majorHAnsi"/>
          <w:color w:val="000000"/>
          <w:sz w:val="20"/>
          <w:szCs w:val="20"/>
          <w:bdr w:val="none" w:sz="0" w:space="0" w:color="auto" w:frame="1"/>
          <w:shd w:val="clear" w:color="auto" w:fill="FFFFFF"/>
        </w:rPr>
        <w:t>to</w:t>
      </w:r>
      <w:r w:rsidRPr="002E12DD">
        <w:rPr>
          <w:rStyle w:val="s1"/>
          <w:rFonts w:ascii="Yu Gothic UI Semilight" w:eastAsia="Yu Gothic UI Semilight" w:hAnsi="Yu Gothic UI Semilight" w:cstheme="majorHAnsi"/>
          <w:color w:val="000000"/>
          <w:sz w:val="20"/>
          <w:szCs w:val="20"/>
          <w:bdr w:val="none" w:sz="0" w:space="0" w:color="auto" w:frame="1"/>
          <w:shd w:val="clear" w:color="auto" w:fill="FFFFFF"/>
        </w:rPr>
        <w:t xml:space="preserve"> our website, agree to the following Privacy Policy, and your use of our site constitutes your acceptance to be bound by the terms. Your use of our website, and any information that you contribute or provide to us is subject to this Privacy Policy, with </w:t>
      </w:r>
      <w:r w:rsidR="00655005" w:rsidRPr="002E12DD">
        <w:rPr>
          <w:rStyle w:val="s1"/>
          <w:rFonts w:ascii="Yu Gothic UI Semilight" w:eastAsia="Yu Gothic UI Semilight" w:hAnsi="Yu Gothic UI Semilight" w:cstheme="majorHAnsi"/>
          <w:color w:val="000000"/>
          <w:sz w:val="20"/>
          <w:szCs w:val="20"/>
          <w:bdr w:val="none" w:sz="0" w:space="0" w:color="auto" w:frame="1"/>
          <w:shd w:val="clear" w:color="auto" w:fill="FFFFFF"/>
        </w:rPr>
        <w:t>effect from October 2019.</w:t>
      </w:r>
    </w:p>
    <w:p w14:paraId="7D67A704" w14:textId="0C7F3560" w:rsidR="00EF7992" w:rsidRPr="002E12DD" w:rsidRDefault="00EF7992">
      <w:pPr>
        <w:rPr>
          <w:sz w:val="20"/>
          <w:szCs w:val="20"/>
        </w:rPr>
      </w:pPr>
    </w:p>
    <w:p w14:paraId="072F4D2A" w14:textId="63E82DB1" w:rsidR="00EF7992" w:rsidRPr="002E12DD" w:rsidRDefault="00655005">
      <w:pPr>
        <w:rPr>
          <w:rFonts w:ascii="Yu Gothic UI Semilight" w:eastAsia="Yu Gothic UI Semilight" w:hAnsi="Yu Gothic UI Semilight"/>
          <w:sz w:val="20"/>
          <w:szCs w:val="20"/>
        </w:rPr>
      </w:pPr>
      <w:r w:rsidRPr="002E12DD">
        <w:rPr>
          <w:rFonts w:ascii="Yu Gothic UI Semilight" w:eastAsia="Yu Gothic UI Semilight" w:hAnsi="Yu Gothic UI Semilight"/>
          <w:sz w:val="20"/>
          <w:szCs w:val="20"/>
        </w:rPr>
        <w:t xml:space="preserve">The privacy of our clients is of utmost importance.  Client consultation forms </w:t>
      </w:r>
      <w:r w:rsidR="00605D13" w:rsidRPr="002E12DD">
        <w:rPr>
          <w:rFonts w:ascii="Yu Gothic UI Semilight" w:eastAsia="Yu Gothic UI Semilight" w:hAnsi="Yu Gothic UI Semilight"/>
          <w:sz w:val="20"/>
          <w:szCs w:val="20"/>
        </w:rPr>
        <w:t xml:space="preserve">that include personal identification information </w:t>
      </w:r>
      <w:r w:rsidRPr="002E12DD">
        <w:rPr>
          <w:rFonts w:ascii="Yu Gothic UI Semilight" w:eastAsia="Yu Gothic UI Semilight" w:hAnsi="Yu Gothic UI Semilight"/>
          <w:sz w:val="20"/>
          <w:szCs w:val="20"/>
        </w:rPr>
        <w:t xml:space="preserve">and any before and after photographs are stored securely and we will never share this information with any third parties unless required by the law. </w:t>
      </w:r>
    </w:p>
    <w:p w14:paraId="123DD8A2" w14:textId="69AC8A9A" w:rsidR="00655005" w:rsidRPr="002E12DD" w:rsidRDefault="00655005">
      <w:pPr>
        <w:rPr>
          <w:rFonts w:ascii="Yu Gothic UI Semilight" w:eastAsia="Yu Gothic UI Semilight" w:hAnsi="Yu Gothic UI Semilight"/>
          <w:sz w:val="20"/>
          <w:szCs w:val="20"/>
        </w:rPr>
      </w:pPr>
    </w:p>
    <w:p w14:paraId="1B4E284A" w14:textId="71656562" w:rsidR="00655005" w:rsidRPr="002E12DD" w:rsidRDefault="00655005">
      <w:pPr>
        <w:rPr>
          <w:rFonts w:ascii="Yu Gothic UI Semilight" w:eastAsia="Yu Gothic UI Semilight" w:hAnsi="Yu Gothic UI Semilight"/>
          <w:sz w:val="20"/>
          <w:szCs w:val="20"/>
        </w:rPr>
      </w:pPr>
      <w:r w:rsidRPr="002E12DD">
        <w:rPr>
          <w:rFonts w:ascii="Yu Gothic UI Semilight" w:eastAsia="Yu Gothic UI Semilight" w:hAnsi="Yu Gothic UI Semilight"/>
          <w:sz w:val="20"/>
          <w:szCs w:val="20"/>
        </w:rPr>
        <w:t xml:space="preserve">Our treatment consultation process is very thorough and includes detailed health information in order to ensure </w:t>
      </w:r>
      <w:r w:rsidR="00206B6E" w:rsidRPr="002E12DD">
        <w:rPr>
          <w:rFonts w:ascii="Yu Gothic UI Semilight" w:eastAsia="Yu Gothic UI Semilight" w:hAnsi="Yu Gothic UI Semilight"/>
          <w:sz w:val="20"/>
          <w:szCs w:val="20"/>
        </w:rPr>
        <w:t xml:space="preserve">the best treatment, after care and </w:t>
      </w:r>
      <w:r w:rsidRPr="002E12DD">
        <w:rPr>
          <w:rFonts w:ascii="Yu Gothic UI Semilight" w:eastAsia="Yu Gothic UI Semilight" w:hAnsi="Yu Gothic UI Semilight"/>
          <w:sz w:val="20"/>
          <w:szCs w:val="20"/>
        </w:rPr>
        <w:t xml:space="preserve">client safety </w:t>
      </w:r>
      <w:r w:rsidR="00206B6E" w:rsidRPr="002E12DD">
        <w:rPr>
          <w:rFonts w:ascii="Yu Gothic UI Semilight" w:eastAsia="Yu Gothic UI Semilight" w:hAnsi="Yu Gothic UI Semilight"/>
          <w:sz w:val="20"/>
          <w:szCs w:val="20"/>
        </w:rPr>
        <w:t>during all treatments.  It is the client’s responsibility to provide accurate and up to date medical and health information</w:t>
      </w:r>
      <w:r w:rsidR="00605D13" w:rsidRPr="002E12DD">
        <w:rPr>
          <w:rFonts w:ascii="Yu Gothic UI Semilight" w:eastAsia="Yu Gothic UI Semilight" w:hAnsi="Yu Gothic UI Semilight"/>
          <w:sz w:val="20"/>
          <w:szCs w:val="20"/>
        </w:rPr>
        <w:t xml:space="preserve"> </w:t>
      </w:r>
      <w:r w:rsidR="00206B6E" w:rsidRPr="002E12DD">
        <w:rPr>
          <w:rFonts w:ascii="Yu Gothic UI Semilight" w:eastAsia="Yu Gothic UI Semilight" w:hAnsi="Yu Gothic UI Semilight"/>
          <w:sz w:val="20"/>
          <w:szCs w:val="20"/>
        </w:rPr>
        <w:t>at each treatment visit – this is particularly important in the event of an emergency.</w:t>
      </w:r>
      <w:r w:rsidR="002E12DD">
        <w:rPr>
          <w:rFonts w:ascii="Yu Gothic UI Semilight" w:eastAsia="Yu Gothic UI Semilight" w:hAnsi="Yu Gothic UI Semilight"/>
          <w:sz w:val="20"/>
          <w:szCs w:val="20"/>
        </w:rPr>
        <w:t xml:space="preserve">  It is very important that the data we hold about you is accurate and current.  Please keep us informed if your data changes.</w:t>
      </w:r>
    </w:p>
    <w:p w14:paraId="65695032" w14:textId="143668C1" w:rsidR="00A54DDD" w:rsidRPr="002E12DD" w:rsidRDefault="00A54DDD">
      <w:pPr>
        <w:rPr>
          <w:rFonts w:ascii="Yu Gothic UI Semilight" w:eastAsia="Yu Gothic UI Semilight" w:hAnsi="Yu Gothic UI Semilight"/>
          <w:sz w:val="20"/>
          <w:szCs w:val="20"/>
        </w:rPr>
      </w:pPr>
    </w:p>
    <w:p w14:paraId="68276B30" w14:textId="70DDB577" w:rsidR="00206B6E" w:rsidRPr="002E12DD" w:rsidRDefault="00A54DDD">
      <w:pPr>
        <w:rPr>
          <w:rStyle w:val="s1"/>
          <w:rFonts w:ascii="Yu Gothic UI Semilight" w:eastAsia="Yu Gothic UI Semilight" w:hAnsi="Yu Gothic UI Semilight"/>
          <w:color w:val="000000"/>
          <w:sz w:val="20"/>
          <w:szCs w:val="20"/>
          <w:bdr w:val="none" w:sz="0" w:space="0" w:color="auto" w:frame="1"/>
          <w:shd w:val="clear" w:color="auto" w:fill="FFFFFF"/>
        </w:rPr>
      </w:pPr>
      <w:r w:rsidRPr="002E12DD">
        <w:rPr>
          <w:rStyle w:val="s1"/>
          <w:rFonts w:ascii="Yu Gothic UI Semilight" w:eastAsia="Yu Gothic UI Semilight" w:hAnsi="Yu Gothic UI Semilight"/>
          <w:color w:val="000000"/>
          <w:sz w:val="20"/>
          <w:szCs w:val="20"/>
          <w:bdr w:val="none" w:sz="0" w:space="0" w:color="auto" w:frame="1"/>
          <w:shd w:val="clear" w:color="auto" w:fill="FFFFFF"/>
        </w:rPr>
        <w:t xml:space="preserve">For purposes </w:t>
      </w:r>
      <w:r w:rsidR="000772FE" w:rsidRPr="002E12DD">
        <w:rPr>
          <w:rStyle w:val="s1"/>
          <w:rFonts w:ascii="Yu Gothic UI Semilight" w:eastAsia="Yu Gothic UI Semilight" w:hAnsi="Yu Gothic UI Semilight"/>
          <w:color w:val="000000"/>
          <w:sz w:val="20"/>
          <w:szCs w:val="20"/>
          <w:bdr w:val="none" w:sz="0" w:space="0" w:color="auto" w:frame="1"/>
          <w:shd w:val="clear" w:color="auto" w:fill="FFFFFF"/>
        </w:rPr>
        <w:t>of the applicable Date Protection Legislation M Alexander London is the “data controller” This means that M Alexander London determines the purposes for which, and the manner in which your data is stored.</w:t>
      </w:r>
    </w:p>
    <w:p w14:paraId="79D50DDF" w14:textId="7D821573" w:rsidR="000772FE" w:rsidRPr="002E12DD" w:rsidRDefault="000772FE">
      <w:pPr>
        <w:rPr>
          <w:rStyle w:val="s1"/>
          <w:rFonts w:ascii="Yu Gothic UI Semilight" w:eastAsia="Yu Gothic UI Semilight" w:hAnsi="Yu Gothic UI Semilight"/>
          <w:color w:val="000000"/>
          <w:sz w:val="20"/>
          <w:szCs w:val="20"/>
          <w:bdr w:val="none" w:sz="0" w:space="0" w:color="auto" w:frame="1"/>
          <w:shd w:val="clear" w:color="auto" w:fill="FFFFFF"/>
        </w:rPr>
      </w:pPr>
    </w:p>
    <w:p w14:paraId="027DDD49" w14:textId="1A33E1B3" w:rsidR="000772FE" w:rsidRPr="002E12DD" w:rsidRDefault="000772FE">
      <w:pPr>
        <w:rPr>
          <w:rStyle w:val="s1"/>
          <w:rFonts w:ascii="Yu Gothic UI Semilight" w:eastAsia="Yu Gothic UI Semilight" w:hAnsi="Yu Gothic UI Semilight"/>
          <w:color w:val="000000"/>
          <w:sz w:val="20"/>
          <w:szCs w:val="20"/>
          <w:bdr w:val="none" w:sz="0" w:space="0" w:color="auto" w:frame="1"/>
          <w:shd w:val="clear" w:color="auto" w:fill="FFFFFF"/>
        </w:rPr>
      </w:pPr>
      <w:r w:rsidRPr="002E12DD">
        <w:rPr>
          <w:rStyle w:val="s1"/>
          <w:rFonts w:ascii="Yu Gothic UI Semilight" w:eastAsia="Yu Gothic UI Semilight" w:hAnsi="Yu Gothic UI Semilight"/>
          <w:color w:val="000000"/>
          <w:sz w:val="20"/>
          <w:szCs w:val="20"/>
          <w:bdr w:val="none" w:sz="0" w:space="0" w:color="auto" w:frame="1"/>
          <w:shd w:val="clear" w:color="auto" w:fill="FFFFFF"/>
        </w:rPr>
        <w:t>How we collect data:  We collect data in two ways:</w:t>
      </w:r>
    </w:p>
    <w:p w14:paraId="53663E2F" w14:textId="023ED127" w:rsidR="000772FE" w:rsidRPr="002E12DD" w:rsidRDefault="000772FE" w:rsidP="000772FE">
      <w:pPr>
        <w:pStyle w:val="ListParagraph"/>
        <w:numPr>
          <w:ilvl w:val="0"/>
          <w:numId w:val="1"/>
        </w:numPr>
        <w:rPr>
          <w:rFonts w:ascii="Yu Gothic UI Semilight" w:eastAsia="Yu Gothic UI Semilight" w:hAnsi="Yu Gothic UI Semilight"/>
          <w:sz w:val="20"/>
          <w:szCs w:val="20"/>
        </w:rPr>
      </w:pPr>
      <w:r w:rsidRPr="002E12DD">
        <w:rPr>
          <w:rFonts w:ascii="Yu Gothic UI Semilight" w:eastAsia="Yu Gothic UI Semilight" w:hAnsi="Yu Gothic UI Semilight"/>
          <w:sz w:val="20"/>
          <w:szCs w:val="20"/>
        </w:rPr>
        <w:t>Data is given to us by you – when you contact us through the website, by telephone, by email and during consultation and treatment, in each case in accordance with this privacy policy.</w:t>
      </w:r>
    </w:p>
    <w:p w14:paraId="3EEA6C22" w14:textId="5636314A" w:rsidR="000772FE" w:rsidRPr="002E12DD" w:rsidRDefault="000772FE" w:rsidP="000772FE">
      <w:pPr>
        <w:pStyle w:val="ListParagraph"/>
        <w:numPr>
          <w:ilvl w:val="0"/>
          <w:numId w:val="1"/>
        </w:numPr>
        <w:rPr>
          <w:rFonts w:ascii="Yu Gothic UI Semilight" w:eastAsia="Yu Gothic UI Semilight" w:hAnsi="Yu Gothic UI Semilight"/>
          <w:sz w:val="20"/>
          <w:szCs w:val="20"/>
        </w:rPr>
      </w:pPr>
      <w:r w:rsidRPr="002E12DD">
        <w:rPr>
          <w:rFonts w:ascii="Yu Gothic UI Semilight" w:eastAsia="Yu Gothic UI Semilight" w:hAnsi="Yu Gothic UI Semilight"/>
          <w:sz w:val="20"/>
          <w:szCs w:val="20"/>
        </w:rPr>
        <w:t>When you access this website – we will</w:t>
      </w:r>
      <w:r w:rsidR="009F5E38" w:rsidRPr="002E12DD">
        <w:rPr>
          <w:rFonts w:ascii="Yu Gothic UI Semilight" w:eastAsia="Yu Gothic UI Semilight" w:hAnsi="Yu Gothic UI Semilight"/>
          <w:sz w:val="20"/>
          <w:szCs w:val="20"/>
        </w:rPr>
        <w:t xml:space="preserve"> </w:t>
      </w:r>
      <w:r w:rsidRPr="002E12DD">
        <w:rPr>
          <w:rFonts w:ascii="Yu Gothic UI Semilight" w:eastAsia="Yu Gothic UI Semilight" w:hAnsi="Yu Gothic UI Semilight"/>
          <w:sz w:val="20"/>
          <w:szCs w:val="20"/>
        </w:rPr>
        <w:t>collect your data automatically.  This information helps us to make improvements to the website content, navigation</w:t>
      </w:r>
      <w:r w:rsidR="009F5E38" w:rsidRPr="002E12DD">
        <w:rPr>
          <w:rFonts w:ascii="Yu Gothic UI Semilight" w:eastAsia="Yu Gothic UI Semilight" w:hAnsi="Yu Gothic UI Semilight"/>
          <w:sz w:val="20"/>
          <w:szCs w:val="20"/>
        </w:rPr>
        <w:t xml:space="preserve"> </w:t>
      </w:r>
      <w:r w:rsidRPr="002E12DD">
        <w:rPr>
          <w:rFonts w:ascii="Yu Gothic UI Semilight" w:eastAsia="Yu Gothic UI Semilight" w:hAnsi="Yu Gothic UI Semilight"/>
          <w:sz w:val="20"/>
          <w:szCs w:val="20"/>
        </w:rPr>
        <w:t>and includes your IP address, the date, time and frequency with which you access the website.</w:t>
      </w:r>
    </w:p>
    <w:p w14:paraId="6B484110" w14:textId="4CDACE11" w:rsidR="000772FE" w:rsidRPr="002E12DD" w:rsidRDefault="000772FE" w:rsidP="000772FE">
      <w:pPr>
        <w:rPr>
          <w:rFonts w:ascii="Yu Gothic UI Semilight" w:eastAsia="Yu Gothic UI Semilight" w:hAnsi="Yu Gothic UI Semilight"/>
          <w:sz w:val="20"/>
          <w:szCs w:val="20"/>
        </w:rPr>
      </w:pPr>
      <w:r w:rsidRPr="002E12DD">
        <w:rPr>
          <w:rFonts w:ascii="Yu Gothic UI Semilight" w:eastAsia="Yu Gothic UI Semilight" w:hAnsi="Yu Gothic UI Semilight"/>
          <w:sz w:val="20"/>
          <w:szCs w:val="20"/>
        </w:rPr>
        <w:t>Your rights:</w:t>
      </w:r>
    </w:p>
    <w:p w14:paraId="01204C0E" w14:textId="5428F053" w:rsidR="000772FE" w:rsidRPr="002E12DD" w:rsidRDefault="000772FE" w:rsidP="000772FE">
      <w:pPr>
        <w:pStyle w:val="ListParagraph"/>
        <w:numPr>
          <w:ilvl w:val="0"/>
          <w:numId w:val="2"/>
        </w:numPr>
        <w:rPr>
          <w:rFonts w:ascii="Yu Gothic UI Semilight" w:eastAsia="Yu Gothic UI Semilight" w:hAnsi="Yu Gothic UI Semilight"/>
          <w:sz w:val="20"/>
          <w:szCs w:val="20"/>
        </w:rPr>
      </w:pPr>
      <w:r w:rsidRPr="002E12DD">
        <w:rPr>
          <w:rFonts w:ascii="Yu Gothic UI Semilight" w:eastAsia="Yu Gothic UI Semilight" w:hAnsi="Yu Gothic UI Semilight"/>
          <w:sz w:val="20"/>
          <w:szCs w:val="20"/>
        </w:rPr>
        <w:t>Right to access – the right to request copies of the information we hold about you at any time.</w:t>
      </w:r>
    </w:p>
    <w:p w14:paraId="582680BD" w14:textId="419889F4" w:rsidR="000772FE" w:rsidRPr="002E12DD" w:rsidRDefault="000772FE" w:rsidP="000772FE">
      <w:pPr>
        <w:pStyle w:val="ListParagraph"/>
        <w:numPr>
          <w:ilvl w:val="0"/>
          <w:numId w:val="2"/>
        </w:numPr>
        <w:rPr>
          <w:rFonts w:ascii="Yu Gothic UI Semilight" w:eastAsia="Yu Gothic UI Semilight" w:hAnsi="Yu Gothic UI Semilight"/>
          <w:sz w:val="20"/>
          <w:szCs w:val="20"/>
        </w:rPr>
      </w:pPr>
      <w:r w:rsidRPr="002E12DD">
        <w:rPr>
          <w:rFonts w:ascii="Yu Gothic UI Semilight" w:eastAsia="Yu Gothic UI Semilight" w:hAnsi="Yu Gothic UI Semilight"/>
          <w:sz w:val="20"/>
          <w:szCs w:val="20"/>
        </w:rPr>
        <w:t>Right to correct – the right to correct your data if it is inaccurate or incomplete.</w:t>
      </w:r>
    </w:p>
    <w:p w14:paraId="0FAE67B9" w14:textId="7B8AA73C" w:rsidR="000772FE" w:rsidRPr="002E12DD" w:rsidRDefault="000772FE" w:rsidP="000772FE">
      <w:pPr>
        <w:pStyle w:val="ListParagraph"/>
        <w:numPr>
          <w:ilvl w:val="0"/>
          <w:numId w:val="2"/>
        </w:numPr>
        <w:rPr>
          <w:rFonts w:ascii="Yu Gothic UI Semilight" w:eastAsia="Yu Gothic UI Semilight" w:hAnsi="Yu Gothic UI Semilight"/>
          <w:sz w:val="20"/>
          <w:szCs w:val="20"/>
        </w:rPr>
      </w:pPr>
      <w:r w:rsidRPr="002E12DD">
        <w:rPr>
          <w:rFonts w:ascii="Yu Gothic UI Semilight" w:eastAsia="Yu Gothic UI Semilight" w:hAnsi="Yu Gothic UI Semilight"/>
          <w:sz w:val="20"/>
          <w:szCs w:val="20"/>
        </w:rPr>
        <w:t>Right to erase – the right to request that we erase all</w:t>
      </w:r>
      <w:r w:rsidR="002E12DD">
        <w:rPr>
          <w:rFonts w:ascii="Yu Gothic UI Semilight" w:eastAsia="Yu Gothic UI Semilight" w:hAnsi="Yu Gothic UI Semilight"/>
          <w:sz w:val="20"/>
          <w:szCs w:val="20"/>
        </w:rPr>
        <w:t xml:space="preserve"> of your</w:t>
      </w:r>
      <w:r w:rsidRPr="002E12DD">
        <w:rPr>
          <w:rFonts w:ascii="Yu Gothic UI Semilight" w:eastAsia="Yu Gothic UI Semilight" w:hAnsi="Yu Gothic UI Semilight"/>
          <w:sz w:val="20"/>
          <w:szCs w:val="20"/>
        </w:rPr>
        <w:t xml:space="preserve"> </w:t>
      </w:r>
      <w:r w:rsidR="002E12DD">
        <w:rPr>
          <w:rFonts w:ascii="Yu Gothic UI Semilight" w:eastAsia="Yu Gothic UI Semilight" w:hAnsi="Yu Gothic UI Semilight"/>
          <w:sz w:val="20"/>
          <w:szCs w:val="20"/>
        </w:rPr>
        <w:t>d</w:t>
      </w:r>
      <w:r w:rsidRPr="002E12DD">
        <w:rPr>
          <w:rFonts w:ascii="Yu Gothic UI Semilight" w:eastAsia="Yu Gothic UI Semilight" w:hAnsi="Yu Gothic UI Semilight"/>
          <w:sz w:val="20"/>
          <w:szCs w:val="20"/>
        </w:rPr>
        <w:t>ata from our system.</w:t>
      </w:r>
    </w:p>
    <w:p w14:paraId="5E77FAAE" w14:textId="76E5C152" w:rsidR="000772FE" w:rsidRPr="002E12DD" w:rsidRDefault="000772FE" w:rsidP="000772FE">
      <w:pPr>
        <w:pStyle w:val="ListParagraph"/>
        <w:numPr>
          <w:ilvl w:val="0"/>
          <w:numId w:val="2"/>
        </w:numPr>
        <w:rPr>
          <w:rFonts w:ascii="Yu Gothic UI Semilight" w:eastAsia="Yu Gothic UI Semilight" w:hAnsi="Yu Gothic UI Semilight"/>
          <w:sz w:val="20"/>
          <w:szCs w:val="20"/>
        </w:rPr>
      </w:pPr>
      <w:r w:rsidRPr="002E12DD">
        <w:rPr>
          <w:rFonts w:ascii="Yu Gothic UI Semilight" w:eastAsia="Yu Gothic UI Semilight" w:hAnsi="Yu Gothic UI Semilight"/>
          <w:sz w:val="20"/>
          <w:szCs w:val="20"/>
        </w:rPr>
        <w:lastRenderedPageBreak/>
        <w:t>Right to restrict our use of your data – the right to block us from using your data or limit the way in which we can use it.</w:t>
      </w:r>
    </w:p>
    <w:p w14:paraId="67365C33" w14:textId="289CD00F" w:rsidR="000772FE" w:rsidRPr="002E12DD" w:rsidRDefault="000772FE" w:rsidP="000772FE">
      <w:pPr>
        <w:pStyle w:val="ListParagraph"/>
        <w:numPr>
          <w:ilvl w:val="0"/>
          <w:numId w:val="2"/>
        </w:numPr>
        <w:rPr>
          <w:rFonts w:ascii="Yu Gothic UI Semilight" w:eastAsia="Yu Gothic UI Semilight" w:hAnsi="Yu Gothic UI Semilight"/>
          <w:sz w:val="20"/>
          <w:szCs w:val="20"/>
        </w:rPr>
      </w:pPr>
      <w:r w:rsidRPr="002E12DD">
        <w:rPr>
          <w:rFonts w:ascii="Yu Gothic UI Semilight" w:eastAsia="Yu Gothic UI Semilight" w:hAnsi="Yu Gothic UI Semilight"/>
          <w:sz w:val="20"/>
          <w:szCs w:val="20"/>
        </w:rPr>
        <w:t>Right to data portability</w:t>
      </w:r>
      <w:r w:rsidR="009F5E38" w:rsidRPr="002E12DD">
        <w:rPr>
          <w:rFonts w:ascii="Yu Gothic UI Semilight" w:eastAsia="Yu Gothic UI Semilight" w:hAnsi="Yu Gothic UI Semilight"/>
          <w:sz w:val="20"/>
          <w:szCs w:val="20"/>
        </w:rPr>
        <w:t xml:space="preserve"> – the right to request that we move, copy or transfer your data.</w:t>
      </w:r>
    </w:p>
    <w:p w14:paraId="08A576DA" w14:textId="29FAE809" w:rsidR="009F5E38" w:rsidRPr="002E12DD" w:rsidRDefault="009F5E38" w:rsidP="000772FE">
      <w:pPr>
        <w:pStyle w:val="ListParagraph"/>
        <w:numPr>
          <w:ilvl w:val="0"/>
          <w:numId w:val="2"/>
        </w:numPr>
        <w:rPr>
          <w:rFonts w:ascii="Yu Gothic UI Semilight" w:eastAsia="Yu Gothic UI Semilight" w:hAnsi="Yu Gothic UI Semilight"/>
          <w:sz w:val="20"/>
          <w:szCs w:val="20"/>
        </w:rPr>
      </w:pPr>
      <w:r w:rsidRPr="002E12DD">
        <w:rPr>
          <w:rFonts w:ascii="Yu Gothic UI Semilight" w:eastAsia="Yu Gothic UI Semilight" w:hAnsi="Yu Gothic UI Semilight"/>
          <w:sz w:val="20"/>
          <w:szCs w:val="20"/>
        </w:rPr>
        <w:t>Right to object – the right to object to our use of your data including where we use it for our legitimate purposes.</w:t>
      </w:r>
    </w:p>
    <w:p w14:paraId="35512445" w14:textId="77777777" w:rsidR="002E12DD" w:rsidRDefault="002E12DD">
      <w:pPr>
        <w:rPr>
          <w:rFonts w:ascii="Yu Gothic UI Semilight" w:eastAsia="Yu Gothic UI Semilight" w:hAnsi="Yu Gothic UI Semilight"/>
          <w:sz w:val="20"/>
          <w:szCs w:val="20"/>
        </w:rPr>
      </w:pPr>
    </w:p>
    <w:p w14:paraId="138E55FB" w14:textId="036E30C2" w:rsidR="00206B6E" w:rsidRPr="002E12DD" w:rsidRDefault="00206B6E">
      <w:pPr>
        <w:rPr>
          <w:rFonts w:ascii="Yu Gothic UI Semilight" w:eastAsia="Yu Gothic UI Semilight" w:hAnsi="Yu Gothic UI Semilight"/>
          <w:sz w:val="20"/>
          <w:szCs w:val="20"/>
        </w:rPr>
      </w:pPr>
      <w:bookmarkStart w:id="0" w:name="_GoBack"/>
      <w:bookmarkEnd w:id="0"/>
      <w:r w:rsidRPr="002E12DD">
        <w:rPr>
          <w:rFonts w:ascii="Yu Gothic UI Semilight" w:eastAsia="Yu Gothic UI Semilight" w:hAnsi="Yu Gothic UI Semilight"/>
          <w:sz w:val="20"/>
          <w:szCs w:val="20"/>
        </w:rPr>
        <w:t>M Alexander London keep our privacy policy under regular review and any updates will be made available on this page on our website.  The last update was made on the 23 October 2019.</w:t>
      </w:r>
    </w:p>
    <w:sectPr w:rsidR="00206B6E" w:rsidRPr="002E12DD" w:rsidSect="002E12D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F32CA"/>
    <w:multiLevelType w:val="hybridMultilevel"/>
    <w:tmpl w:val="E6B445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310331"/>
    <w:multiLevelType w:val="hybridMultilevel"/>
    <w:tmpl w:val="367A52F6"/>
    <w:lvl w:ilvl="0" w:tplc="8A4ABE2C">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992"/>
    <w:rsid w:val="000772FE"/>
    <w:rsid w:val="00206B6E"/>
    <w:rsid w:val="002E12DD"/>
    <w:rsid w:val="004F78B9"/>
    <w:rsid w:val="00605D13"/>
    <w:rsid w:val="00655005"/>
    <w:rsid w:val="009F5E38"/>
    <w:rsid w:val="00A54DDD"/>
    <w:rsid w:val="00EF7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6318E"/>
  <w15:chartTrackingRefBased/>
  <w15:docId w15:val="{BC779337-C586-477D-8E75-806410BB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4F78B9"/>
  </w:style>
  <w:style w:type="character" w:customStyle="1" w:styleId="s2">
    <w:name w:val="s2"/>
    <w:basedOn w:val="DefaultParagraphFont"/>
    <w:rsid w:val="004F78B9"/>
  </w:style>
  <w:style w:type="paragraph" w:styleId="Title">
    <w:name w:val="Title"/>
    <w:basedOn w:val="Normal"/>
    <w:next w:val="Normal"/>
    <w:link w:val="TitleChar"/>
    <w:uiPriority w:val="10"/>
    <w:qFormat/>
    <w:rsid w:val="00605D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5D1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77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Alexander</dc:creator>
  <cp:keywords/>
  <dc:description/>
  <cp:lastModifiedBy>Trevor Alexander</cp:lastModifiedBy>
  <cp:revision>2</cp:revision>
  <dcterms:created xsi:type="dcterms:W3CDTF">2019-10-23T10:50:00Z</dcterms:created>
  <dcterms:modified xsi:type="dcterms:W3CDTF">2019-10-23T10:50:00Z</dcterms:modified>
</cp:coreProperties>
</file>